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CF2" w:rsidRDefault="00917AF5" w:rsidP="004639F0">
      <w:pPr>
        <w:pStyle w:val="NormalWeb"/>
        <w:shd w:val="clear" w:color="auto" w:fill="FFFFFF"/>
        <w:ind w:left="630" w:hanging="270"/>
        <w:rPr>
          <w:rFonts w:asciiTheme="minorHAnsi" w:hAnsiTheme="minorHAnsi"/>
          <w:b/>
          <w:bCs/>
        </w:rPr>
      </w:pPr>
      <w:r w:rsidRPr="004639F0">
        <w:rPr>
          <w:rFonts w:asciiTheme="minorHAnsi" w:hAnsiTheme="minorHAnsi"/>
          <w:b/>
          <w:bCs/>
        </w:rPr>
        <w:t>May 15, 2024 LSWDD Minutes</w:t>
      </w:r>
    </w:p>
    <w:p w:rsidR="00917AF5" w:rsidRPr="004639F0" w:rsidRDefault="000A4CF2" w:rsidP="004639F0">
      <w:pPr>
        <w:pStyle w:val="NormalWeb"/>
        <w:shd w:val="clear" w:color="auto" w:fill="FFFFFF"/>
        <w:ind w:left="630" w:hanging="270"/>
        <w:rPr>
          <w:rFonts w:asciiTheme="minorHAnsi" w:hAnsiTheme="minorHAnsi"/>
          <w:b/>
          <w:bCs/>
        </w:rPr>
      </w:pPr>
      <w:r>
        <w:rPr>
          <w:rFonts w:asciiTheme="minorHAnsi" w:hAnsiTheme="minorHAnsi"/>
          <w:b/>
          <w:bCs/>
        </w:rPr>
        <w:t>Board: John, Cyndi, Gene, Pam</w:t>
      </w:r>
      <w:r w:rsidR="00A2715B">
        <w:rPr>
          <w:rFonts w:asciiTheme="minorHAnsi" w:hAnsiTheme="minorHAnsi"/>
          <w:b/>
          <w:bCs/>
        </w:rPr>
        <w:t>, Rhea</w:t>
      </w:r>
      <w:r>
        <w:rPr>
          <w:rFonts w:asciiTheme="minorHAnsi" w:hAnsiTheme="minorHAnsi"/>
          <w:b/>
          <w:bCs/>
        </w:rPr>
        <w:t>; staff: Ric, Justin</w:t>
      </w:r>
      <w:r w:rsidR="00A2715B">
        <w:rPr>
          <w:rFonts w:asciiTheme="minorHAnsi" w:hAnsiTheme="minorHAnsi"/>
          <w:b/>
          <w:bCs/>
        </w:rPr>
        <w:t>, Sarah</w:t>
      </w:r>
      <w:r w:rsidR="00FA622B">
        <w:rPr>
          <w:rFonts w:asciiTheme="minorHAnsi" w:hAnsiTheme="minorHAnsi"/>
          <w:b/>
          <w:bCs/>
        </w:rPr>
        <w:t>; Public-Dan Post</w:t>
      </w:r>
    </w:p>
    <w:p w:rsidR="00917AF5" w:rsidRPr="004639F0" w:rsidRDefault="00917AF5" w:rsidP="004639F0">
      <w:pPr>
        <w:pStyle w:val="NormalWeb"/>
        <w:ind w:left="630" w:hanging="270"/>
        <w:rPr>
          <w:rFonts w:asciiTheme="minorHAnsi" w:hAnsiTheme="minorHAnsi"/>
        </w:rPr>
      </w:pPr>
      <w:r w:rsidRPr="004639F0">
        <w:rPr>
          <w:rFonts w:asciiTheme="minorHAnsi" w:hAnsiTheme="minorHAnsi" w:cs="Arial"/>
          <w:b/>
          <w:bCs/>
        </w:rPr>
        <w:t>Call to Order</w:t>
      </w:r>
      <w:r w:rsidR="00A2715B">
        <w:rPr>
          <w:rFonts w:asciiTheme="minorHAnsi" w:hAnsiTheme="minorHAnsi" w:cs="Arial"/>
          <w:b/>
          <w:bCs/>
        </w:rPr>
        <w:t xml:space="preserve"> at 1:00</w:t>
      </w:r>
      <w:r w:rsidRPr="004639F0">
        <w:rPr>
          <w:rFonts w:asciiTheme="minorHAnsi" w:hAnsiTheme="minorHAnsi" w:cs="Arial"/>
          <w:b/>
          <w:bCs/>
        </w:rPr>
        <w:t xml:space="preserve">, Introductions, </w:t>
      </w:r>
      <w:r w:rsidRPr="004639F0">
        <w:rPr>
          <w:rFonts w:asciiTheme="minorHAnsi" w:hAnsiTheme="minorHAnsi" w:cs="ArialMT"/>
        </w:rPr>
        <w:t xml:space="preserve">&amp; </w:t>
      </w:r>
      <w:r w:rsidRPr="004639F0">
        <w:rPr>
          <w:rFonts w:asciiTheme="minorHAnsi" w:hAnsiTheme="minorHAnsi" w:cs="Arial"/>
          <w:b/>
          <w:bCs/>
        </w:rPr>
        <w:t>Approval of April 17, 2024, Board Minutes</w:t>
      </w:r>
      <w:r w:rsidR="00A2715B">
        <w:rPr>
          <w:rFonts w:asciiTheme="minorHAnsi" w:hAnsiTheme="minorHAnsi" w:cs="Arial"/>
          <w:b/>
          <w:bCs/>
        </w:rPr>
        <w:t xml:space="preserve"> by Cyndi</w:t>
      </w:r>
      <w:r w:rsidRPr="004639F0">
        <w:rPr>
          <w:rFonts w:asciiTheme="minorHAnsi" w:hAnsiTheme="minorHAnsi" w:cs="Arial"/>
          <w:b/>
          <w:bCs/>
        </w:rPr>
        <w:t xml:space="preserve"> </w:t>
      </w:r>
      <w:r w:rsidR="00A2715B">
        <w:rPr>
          <w:rFonts w:asciiTheme="minorHAnsi" w:hAnsiTheme="minorHAnsi"/>
        </w:rPr>
        <w:t>–</w:t>
      </w:r>
      <w:r w:rsidRPr="004639F0">
        <w:rPr>
          <w:rFonts w:asciiTheme="minorHAnsi" w:hAnsiTheme="minorHAnsi" w:cs="ArialMT"/>
        </w:rPr>
        <w:t>Pam</w:t>
      </w:r>
      <w:r w:rsidR="00A2715B">
        <w:rPr>
          <w:rFonts w:asciiTheme="minorHAnsi" w:hAnsiTheme="minorHAnsi" w:cs="ArialMT"/>
        </w:rPr>
        <w:t>, unanimously approved</w:t>
      </w:r>
      <w:r w:rsidRPr="004639F0">
        <w:rPr>
          <w:rFonts w:asciiTheme="minorHAnsi" w:hAnsiTheme="minorHAnsi" w:cs="ArialMT"/>
        </w:rPr>
        <w:t xml:space="preserve"> </w:t>
      </w:r>
    </w:p>
    <w:p w:rsidR="00917AF5" w:rsidRDefault="00917AF5" w:rsidP="004639F0">
      <w:pPr>
        <w:pStyle w:val="NormalWeb"/>
        <w:ind w:left="630" w:hanging="270"/>
        <w:rPr>
          <w:rFonts w:asciiTheme="minorHAnsi" w:hAnsiTheme="minorHAnsi" w:cs="ArialMT"/>
        </w:rPr>
      </w:pPr>
      <w:r w:rsidRPr="004639F0">
        <w:rPr>
          <w:rFonts w:asciiTheme="minorHAnsi" w:hAnsiTheme="minorHAnsi" w:cs="Arial"/>
          <w:b/>
          <w:bCs/>
        </w:rPr>
        <w:t>Reports</w:t>
      </w:r>
      <w:r w:rsidRPr="004639F0">
        <w:rPr>
          <w:rFonts w:asciiTheme="minorHAnsi" w:hAnsiTheme="minorHAnsi" w:cs="Arial"/>
          <w:b/>
          <w:bCs/>
        </w:rPr>
        <w:br/>
      </w:r>
      <w:r w:rsidRPr="004639F0">
        <w:rPr>
          <w:rFonts w:asciiTheme="minorHAnsi" w:hAnsiTheme="minorHAnsi" w:cs="ArialMT"/>
        </w:rPr>
        <w:t xml:space="preserve"> District Management</w:t>
      </w:r>
      <w:r w:rsidR="00A2715B">
        <w:rPr>
          <w:rFonts w:asciiTheme="minorHAnsi" w:hAnsiTheme="minorHAnsi" w:cs="ArialMT"/>
        </w:rPr>
        <w:t>—</w:t>
      </w:r>
      <w:r w:rsidRPr="004639F0">
        <w:rPr>
          <w:rFonts w:asciiTheme="minorHAnsi" w:hAnsiTheme="minorHAnsi" w:cs="ArialMT"/>
        </w:rPr>
        <w:t>Ric</w:t>
      </w:r>
      <w:r w:rsidR="00A2715B">
        <w:rPr>
          <w:rFonts w:asciiTheme="minorHAnsi" w:hAnsiTheme="minorHAnsi" w:cs="ArialMT"/>
        </w:rPr>
        <w:t xml:space="preserve">, see below. Note comparison with 2023-24, and unexpected </w:t>
      </w:r>
      <w:proofErr w:type="gramStart"/>
      <w:r w:rsidR="00A2715B">
        <w:rPr>
          <w:rFonts w:asciiTheme="minorHAnsi" w:hAnsiTheme="minorHAnsi" w:cs="ArialMT"/>
        </w:rPr>
        <w:t>one time</w:t>
      </w:r>
      <w:proofErr w:type="gramEnd"/>
      <w:r w:rsidR="00A2715B">
        <w:rPr>
          <w:rFonts w:asciiTheme="minorHAnsi" w:hAnsiTheme="minorHAnsi" w:cs="ArialMT"/>
        </w:rPr>
        <w:t xml:space="preserve"> repairs to equipment. Extension plan currently stalled due to </w:t>
      </w:r>
      <w:r w:rsidRPr="004639F0">
        <w:rPr>
          <w:rFonts w:asciiTheme="minorHAnsi" w:hAnsiTheme="minorHAnsi" w:cs="ArialMT"/>
        </w:rPr>
        <w:t xml:space="preserve"> </w:t>
      </w:r>
      <w:r w:rsidR="00A2715B">
        <w:rPr>
          <w:rFonts w:asciiTheme="minorHAnsi" w:hAnsiTheme="minorHAnsi" w:cs="ArialMT"/>
        </w:rPr>
        <w:t xml:space="preserve"> budget miscalculation by the county.</w:t>
      </w:r>
      <w:r w:rsidR="001E013A">
        <w:rPr>
          <w:rFonts w:asciiTheme="minorHAnsi" w:hAnsiTheme="minorHAnsi" w:cs="ArialMT"/>
        </w:rPr>
        <w:t xml:space="preserve"> </w:t>
      </w:r>
      <w:r w:rsidR="00C2620E">
        <w:rPr>
          <w:rFonts w:asciiTheme="minorHAnsi" w:hAnsiTheme="minorHAnsi" w:cs="ArialMT"/>
        </w:rPr>
        <w:t>Rhea: please explain cost increases. Ric—mostly salary increases of two persons plus medical/dental increases.</w:t>
      </w:r>
    </w:p>
    <w:p w:rsidR="001E013A" w:rsidRDefault="001E013A" w:rsidP="001E013A">
      <w:pPr>
        <w:pStyle w:val="NormalWeb"/>
      </w:pPr>
      <w:r>
        <w:rPr>
          <w:rFonts w:ascii="Calibri" w:hAnsi="Calibri" w:cs="Calibri"/>
          <w:b/>
          <w:bCs/>
          <w:sz w:val="28"/>
          <w:szCs w:val="28"/>
        </w:rPr>
        <w:t>Financial Updates – Monthly and YTD summary</w:t>
      </w:r>
      <w:r>
        <w:rPr>
          <w:rFonts w:ascii="Calibri" w:hAnsi="Calibri" w:cs="Calibri"/>
          <w:sz w:val="28"/>
          <w:szCs w:val="28"/>
        </w:rPr>
        <w:t xml:space="preserve">: </w:t>
      </w:r>
    </w:p>
    <w:p w:rsidR="001E013A" w:rsidRDefault="001E013A" w:rsidP="001E013A">
      <w:pPr>
        <w:pStyle w:val="NormalWeb"/>
      </w:pPr>
      <w:r>
        <w:rPr>
          <w:rFonts w:ascii="Calibri" w:hAnsi="Calibri" w:cs="Calibri"/>
          <w:b/>
          <w:bCs/>
        </w:rPr>
        <w:t xml:space="preserve">Summary: </w:t>
      </w:r>
    </w:p>
    <w:p w:rsidR="001E013A" w:rsidRDefault="001E013A" w:rsidP="001E013A">
      <w:pPr>
        <w:pStyle w:val="NormalWeb"/>
      </w:pPr>
      <w:r>
        <w:rPr>
          <w:rFonts w:ascii="Calibri" w:hAnsi="Calibri" w:cs="Calibri"/>
        </w:rPr>
        <w:t xml:space="preserve">LSWDD generated income in April 2024 of $71,374 and incurred expenses of $44,825, leaving a surplus of $26,549 for the month. Year to date income was $193,542 and YTD expenses were $190,843 for a YTD 2024 surplus of $2,700. </w:t>
      </w:r>
    </w:p>
    <w:p w:rsidR="001E013A" w:rsidRDefault="001E013A" w:rsidP="001E013A">
      <w:pPr>
        <w:pStyle w:val="NormalWeb"/>
        <w:numPr>
          <w:ilvl w:val="0"/>
          <w:numId w:val="3"/>
        </w:numPr>
      </w:pPr>
      <w:r>
        <w:rPr>
          <w:rFonts w:ascii="SymbolMT" w:hAnsi="SymbolMT"/>
        </w:rPr>
        <w:sym w:font="Symbol" w:char="F0B7"/>
      </w:r>
      <w:r>
        <w:rPr>
          <w:rFonts w:ascii="SymbolMT" w:hAnsi="SymbolMT"/>
        </w:rPr>
        <w:t xml:space="preserve">  </w:t>
      </w:r>
      <w:r>
        <w:rPr>
          <w:rFonts w:ascii="Calibri" w:hAnsi="Calibri" w:cs="Calibri"/>
        </w:rPr>
        <w:t xml:space="preserve">April’s increase in revenue was due to the expected arrival of $35,203 of Levy tax revenue. </w:t>
      </w:r>
    </w:p>
    <w:p w:rsidR="001E013A" w:rsidRDefault="001E013A" w:rsidP="001E013A">
      <w:pPr>
        <w:pStyle w:val="NormalWeb"/>
        <w:numPr>
          <w:ilvl w:val="0"/>
          <w:numId w:val="3"/>
        </w:numPr>
      </w:pPr>
      <w:r>
        <w:rPr>
          <w:rFonts w:ascii="SymbolMT" w:hAnsi="SymbolMT"/>
        </w:rPr>
        <w:sym w:font="Symbol" w:char="F0B7"/>
      </w:r>
      <w:r>
        <w:rPr>
          <w:rFonts w:ascii="SymbolMT" w:hAnsi="SymbolMT"/>
        </w:rPr>
        <w:t xml:space="preserve">  </w:t>
      </w:r>
      <w:r>
        <w:rPr>
          <w:rFonts w:ascii="Calibri" w:hAnsi="Calibri" w:cs="Calibri"/>
        </w:rPr>
        <w:t xml:space="preserve">Spike in Accounting &amp; Professional fees was quarterly payment to SJC for accounting services </w:t>
      </w:r>
    </w:p>
    <w:p w:rsidR="001E013A" w:rsidRDefault="001E013A" w:rsidP="001E013A">
      <w:pPr>
        <w:pStyle w:val="NormalWeb"/>
        <w:ind w:left="720"/>
      </w:pPr>
      <w:r>
        <w:rPr>
          <w:rFonts w:ascii="Calibri" w:hAnsi="Calibri" w:cs="Calibri"/>
        </w:rPr>
        <w:t xml:space="preserve">Included in the packet are the following: </w:t>
      </w:r>
    </w:p>
    <w:p w:rsidR="001E013A" w:rsidRDefault="001E013A" w:rsidP="001E013A">
      <w:pPr>
        <w:pStyle w:val="NormalWeb"/>
        <w:numPr>
          <w:ilvl w:val="0"/>
          <w:numId w:val="4"/>
        </w:numPr>
      </w:pPr>
      <w:r>
        <w:rPr>
          <w:rFonts w:ascii="SymbolMT" w:hAnsi="SymbolMT"/>
        </w:rPr>
        <w:sym w:font="Symbol" w:char="F0B7"/>
      </w:r>
      <w:r>
        <w:rPr>
          <w:rFonts w:ascii="SymbolMT" w:hAnsi="SymbolMT"/>
        </w:rPr>
        <w:t xml:space="preserve">  </w:t>
      </w:r>
      <w:r>
        <w:rPr>
          <w:rFonts w:ascii="Calibri" w:hAnsi="Calibri" w:cs="Calibri"/>
        </w:rPr>
        <w:t xml:space="preserve">April 2024 Monthly P&amp;L </w:t>
      </w:r>
    </w:p>
    <w:p w:rsidR="001E013A" w:rsidRDefault="001E013A" w:rsidP="001E013A">
      <w:pPr>
        <w:pStyle w:val="NormalWeb"/>
        <w:numPr>
          <w:ilvl w:val="0"/>
          <w:numId w:val="4"/>
        </w:numPr>
      </w:pPr>
      <w:r>
        <w:rPr>
          <w:rFonts w:ascii="SymbolMT" w:hAnsi="SymbolMT"/>
        </w:rPr>
        <w:sym w:font="Symbol" w:char="F0B7"/>
      </w:r>
      <w:r>
        <w:rPr>
          <w:rFonts w:ascii="SymbolMT" w:hAnsi="SymbolMT"/>
        </w:rPr>
        <w:t xml:space="preserve">  </w:t>
      </w:r>
      <w:r>
        <w:rPr>
          <w:rFonts w:ascii="Calibri" w:hAnsi="Calibri" w:cs="Calibri"/>
        </w:rPr>
        <w:t xml:space="preserve">April 2024 YTD P&amp;L </w:t>
      </w:r>
    </w:p>
    <w:p w:rsidR="001E013A" w:rsidRDefault="001E013A" w:rsidP="001E013A">
      <w:pPr>
        <w:pStyle w:val="NormalWeb"/>
        <w:numPr>
          <w:ilvl w:val="0"/>
          <w:numId w:val="4"/>
        </w:numPr>
      </w:pPr>
      <w:r>
        <w:rPr>
          <w:rFonts w:ascii="SymbolMT" w:hAnsi="SymbolMT"/>
        </w:rPr>
        <w:sym w:font="Symbol" w:char="F0B7"/>
      </w:r>
      <w:r>
        <w:rPr>
          <w:rFonts w:ascii="SymbolMT" w:hAnsi="SymbolMT"/>
        </w:rPr>
        <w:t xml:space="preserve">  </w:t>
      </w:r>
      <w:r>
        <w:rPr>
          <w:rFonts w:ascii="Calibri" w:hAnsi="Calibri" w:cs="Calibri"/>
        </w:rPr>
        <w:t xml:space="preserve">2023 / 2024 YTD comparison </w:t>
      </w:r>
    </w:p>
    <w:p w:rsidR="001E013A" w:rsidRDefault="001E013A" w:rsidP="001E013A">
      <w:pPr>
        <w:pStyle w:val="NormalWeb"/>
        <w:ind w:left="720"/>
      </w:pPr>
      <w:r>
        <w:rPr>
          <w:rFonts w:ascii="CourierNewPSMT" w:hAnsi="CourierNewPSMT"/>
        </w:rPr>
        <w:t xml:space="preserve">o </w:t>
      </w:r>
      <w:r>
        <w:rPr>
          <w:rFonts w:ascii="Calibri" w:hAnsi="Calibri" w:cs="Calibri"/>
        </w:rPr>
        <w:t xml:space="preserve">Useful to see increased costs year over year thru the first third of 2024 </w:t>
      </w:r>
      <w:r>
        <w:rPr>
          <w:rFonts w:ascii="CourierNewPSMT" w:hAnsi="CourierNewPSMT"/>
        </w:rPr>
        <w:t xml:space="preserve">o </w:t>
      </w:r>
      <w:r>
        <w:rPr>
          <w:rFonts w:ascii="Calibri" w:hAnsi="Calibri" w:cs="Calibri"/>
        </w:rPr>
        <w:t xml:space="preserve">Revenue up 9%, expenses up 15% </w:t>
      </w:r>
    </w:p>
    <w:p w:rsidR="001E013A" w:rsidRDefault="001E013A" w:rsidP="001E013A">
      <w:pPr>
        <w:pStyle w:val="NormalWeb"/>
        <w:ind w:left="720"/>
      </w:pPr>
      <w:r>
        <w:rPr>
          <w:rFonts w:ascii="Calibri" w:hAnsi="Calibri" w:cs="Calibri"/>
        </w:rPr>
        <w:t xml:space="preserve">We ended April 2024 with $128,355 in cash and $260,000 in District Reserves, for a total of $388,355. </w:t>
      </w:r>
    </w:p>
    <w:p w:rsidR="001E013A" w:rsidRDefault="001E013A" w:rsidP="001E013A">
      <w:pPr>
        <w:pStyle w:val="NormalWeb"/>
        <w:ind w:left="720"/>
      </w:pPr>
      <w:r>
        <w:rPr>
          <w:rFonts w:ascii="Calibri" w:hAnsi="Calibri" w:cs="Calibri"/>
          <w:color w:val="2D5196"/>
          <w:sz w:val="32"/>
          <w:szCs w:val="32"/>
        </w:rPr>
        <w:t xml:space="preserve">District Manager’s Monthly Report </w:t>
      </w:r>
    </w:p>
    <w:p w:rsidR="001E013A" w:rsidRDefault="001E013A" w:rsidP="001E013A">
      <w:pPr>
        <w:pStyle w:val="NormalWeb"/>
        <w:ind w:left="720"/>
      </w:pPr>
      <w:r>
        <w:rPr>
          <w:rFonts w:ascii="Calibri" w:hAnsi="Calibri" w:cs="Calibri"/>
          <w:b/>
          <w:bCs/>
        </w:rPr>
        <w:t xml:space="preserve">Actions </w:t>
      </w:r>
    </w:p>
    <w:p w:rsidR="001E013A" w:rsidRDefault="001E013A" w:rsidP="001E013A">
      <w:pPr>
        <w:pStyle w:val="NormalWeb"/>
      </w:pPr>
      <w:r>
        <w:rPr>
          <w:rFonts w:ascii="SymbolMT" w:hAnsi="SymbolMT"/>
        </w:rPr>
        <w:sym w:font="Symbol" w:char="F0B7"/>
      </w:r>
      <w:r>
        <w:rPr>
          <w:rFonts w:ascii="SymbolMT" w:hAnsi="SymbolMT"/>
        </w:rPr>
        <w:t xml:space="preserve"> </w:t>
      </w:r>
      <w:r>
        <w:rPr>
          <w:rFonts w:ascii="Calibri" w:hAnsi="Calibri" w:cs="Calibri"/>
          <w:b/>
          <w:bCs/>
        </w:rPr>
        <w:t xml:space="preserve">Claims </w:t>
      </w:r>
      <w:r>
        <w:rPr>
          <w:rFonts w:ascii="Calibri" w:hAnsi="Calibri" w:cs="Calibri"/>
        </w:rPr>
        <w:t xml:space="preserve">requiring board signature include: </w:t>
      </w:r>
    </w:p>
    <w:p w:rsidR="001E013A" w:rsidRDefault="001E013A" w:rsidP="001E013A">
      <w:pPr>
        <w:pStyle w:val="NormalWeb"/>
      </w:pPr>
      <w:r>
        <w:rPr>
          <w:rFonts w:ascii="CourierNewPSMT" w:hAnsi="CourierNewPSMT"/>
        </w:rPr>
        <w:lastRenderedPageBreak/>
        <w:t xml:space="preserve">o </w:t>
      </w:r>
      <w:r>
        <w:rPr>
          <w:rFonts w:ascii="Calibri" w:hAnsi="Calibri" w:cs="Calibri"/>
        </w:rPr>
        <w:t>LSWDD Claim 24014</w:t>
      </w:r>
      <w:r>
        <w:rPr>
          <w:rFonts w:ascii="Calibri" w:hAnsi="Calibri" w:cs="Calibri"/>
        </w:rPr>
        <w:br/>
      </w:r>
      <w:r>
        <w:rPr>
          <w:rFonts w:ascii="CourierNewPSMT" w:hAnsi="CourierNewPSMT"/>
        </w:rPr>
        <w:t xml:space="preserve">o </w:t>
      </w:r>
      <w:r>
        <w:rPr>
          <w:rFonts w:ascii="Calibri" w:hAnsi="Calibri" w:cs="Calibri"/>
        </w:rPr>
        <w:t>LSWDD Claim 24015</w:t>
      </w:r>
      <w:r>
        <w:rPr>
          <w:rFonts w:ascii="Calibri" w:hAnsi="Calibri" w:cs="Calibri"/>
        </w:rPr>
        <w:br/>
      </w:r>
      <w:r>
        <w:rPr>
          <w:rFonts w:ascii="CourierNewPSMT" w:hAnsi="CourierNewPSMT"/>
        </w:rPr>
        <w:t xml:space="preserve">o </w:t>
      </w:r>
      <w:r>
        <w:rPr>
          <w:rFonts w:ascii="Calibri" w:hAnsi="Calibri" w:cs="Calibri"/>
        </w:rPr>
        <w:t>LSWDD Claim 24016</w:t>
      </w:r>
      <w:r>
        <w:rPr>
          <w:rFonts w:ascii="Calibri" w:hAnsi="Calibri" w:cs="Calibri"/>
        </w:rPr>
        <w:br/>
      </w:r>
      <w:r>
        <w:rPr>
          <w:rFonts w:ascii="CourierNewPSMT" w:hAnsi="CourierNewPSMT"/>
        </w:rPr>
        <w:t xml:space="preserve">o </w:t>
      </w:r>
      <w:r>
        <w:rPr>
          <w:rFonts w:ascii="Calibri" w:hAnsi="Calibri" w:cs="Calibri"/>
        </w:rPr>
        <w:t>LSWDD Claim 24017</w:t>
      </w:r>
      <w:r>
        <w:rPr>
          <w:rFonts w:ascii="Calibri" w:hAnsi="Calibri" w:cs="Calibri"/>
        </w:rPr>
        <w:br/>
      </w:r>
      <w:r>
        <w:rPr>
          <w:rFonts w:ascii="CourierNewPSMT" w:hAnsi="CourierNewPSMT"/>
        </w:rPr>
        <w:t xml:space="preserve">o </w:t>
      </w:r>
      <w:proofErr w:type="spellStart"/>
      <w:r>
        <w:rPr>
          <w:rFonts w:ascii="Calibri" w:hAnsi="Calibri" w:cs="Calibri"/>
        </w:rPr>
        <w:t>AprilPayrollClaim</w:t>
      </w:r>
      <w:proofErr w:type="spellEnd"/>
      <w:r>
        <w:rPr>
          <w:rFonts w:ascii="Calibri" w:hAnsi="Calibri" w:cs="Calibri"/>
        </w:rPr>
        <w:br/>
      </w:r>
      <w:r>
        <w:rPr>
          <w:rFonts w:ascii="CourierNewPSMT" w:hAnsi="CourierNewPSMT"/>
        </w:rPr>
        <w:t xml:space="preserve">o </w:t>
      </w:r>
      <w:r>
        <w:rPr>
          <w:rFonts w:ascii="Calibri" w:hAnsi="Calibri" w:cs="Calibri"/>
        </w:rPr>
        <w:t xml:space="preserve">Claims will need your </w:t>
      </w:r>
      <w:r>
        <w:rPr>
          <w:rFonts w:ascii="Calibri" w:hAnsi="Calibri" w:cs="Calibri"/>
          <w:b/>
          <w:bCs/>
        </w:rPr>
        <w:t xml:space="preserve">digital signatures </w:t>
      </w:r>
      <w:r>
        <w:rPr>
          <w:rFonts w:ascii="Calibri" w:hAnsi="Calibri" w:cs="Calibri"/>
        </w:rPr>
        <w:t xml:space="preserve">(via Adobe Sign). </w:t>
      </w:r>
    </w:p>
    <w:p w:rsidR="001E013A" w:rsidRDefault="001E013A" w:rsidP="001E013A">
      <w:pPr>
        <w:pStyle w:val="NormalWeb"/>
      </w:pPr>
      <w:r>
        <w:rPr>
          <w:rFonts w:ascii="Calibri" w:hAnsi="Calibri" w:cs="Calibri"/>
          <w:b/>
          <w:bCs/>
        </w:rPr>
        <w:t xml:space="preserve">Site expansion plans: </w:t>
      </w:r>
    </w:p>
    <w:p w:rsidR="001E013A" w:rsidRDefault="001E013A" w:rsidP="001E013A">
      <w:pPr>
        <w:pStyle w:val="NormalWeb"/>
        <w:numPr>
          <w:ilvl w:val="0"/>
          <w:numId w:val="5"/>
        </w:numPr>
      </w:pPr>
      <w:r>
        <w:rPr>
          <w:rFonts w:ascii="SymbolMT" w:hAnsi="SymbolMT"/>
        </w:rPr>
        <w:sym w:font="Symbol" w:char="F0B7"/>
      </w:r>
      <w:r>
        <w:rPr>
          <w:rFonts w:ascii="SymbolMT" w:hAnsi="SymbolMT"/>
        </w:rPr>
        <w:t xml:space="preserve">  </w:t>
      </w:r>
      <w:r>
        <w:rPr>
          <w:rFonts w:ascii="Calibri" w:hAnsi="Calibri" w:cs="Calibri"/>
        </w:rPr>
        <w:t xml:space="preserve">Still working with SJC to craft new ILA </w:t>
      </w:r>
    </w:p>
    <w:p w:rsidR="001E013A" w:rsidRPr="001E013A" w:rsidRDefault="001E013A" w:rsidP="001E013A">
      <w:pPr>
        <w:pStyle w:val="NormalWeb"/>
        <w:numPr>
          <w:ilvl w:val="0"/>
          <w:numId w:val="5"/>
        </w:numPr>
      </w:pPr>
      <w:r>
        <w:rPr>
          <w:rFonts w:ascii="SymbolMT" w:hAnsi="SymbolMT"/>
        </w:rPr>
        <w:sym w:font="Symbol" w:char="F0B7"/>
      </w:r>
      <w:r>
        <w:rPr>
          <w:rFonts w:ascii="SymbolMT" w:hAnsi="SymbolMT"/>
        </w:rPr>
        <w:t xml:space="preserve">  </w:t>
      </w:r>
      <w:r>
        <w:rPr>
          <w:rFonts w:ascii="Calibri" w:hAnsi="Calibri" w:cs="Calibri"/>
        </w:rPr>
        <w:t xml:space="preserve">Expansion plans seem stalled because of newly discovered funding issues at SJC </w:t>
      </w:r>
    </w:p>
    <w:p w:rsidR="004639F0" w:rsidRDefault="00917AF5" w:rsidP="001E013A">
      <w:pPr>
        <w:pStyle w:val="NormalWeb"/>
        <w:rPr>
          <w:rFonts w:asciiTheme="minorHAnsi" w:hAnsiTheme="minorHAnsi" w:cs="ArialMT"/>
        </w:rPr>
      </w:pPr>
      <w:r w:rsidRPr="001E013A">
        <w:rPr>
          <w:rFonts w:asciiTheme="minorHAnsi" w:hAnsiTheme="minorHAnsi" w:cs="ArialMT"/>
          <w:b/>
        </w:rPr>
        <w:t>Facilities Operations, Monthly Bale &amp; SWAC—</w:t>
      </w:r>
      <w:r w:rsidRPr="004639F0">
        <w:rPr>
          <w:rFonts w:asciiTheme="minorHAnsi" w:hAnsiTheme="minorHAnsi" w:cs="ArialMT"/>
        </w:rPr>
        <w:t>Justin</w:t>
      </w:r>
      <w:r w:rsidR="00E135F3">
        <w:rPr>
          <w:rFonts w:asciiTheme="minorHAnsi" w:hAnsiTheme="minorHAnsi" w:cs="ArialMT"/>
        </w:rPr>
        <w:t xml:space="preserve">: signage almost complete in recycle plaza, should clarify </w:t>
      </w:r>
      <w:r w:rsidR="002B52D1">
        <w:rPr>
          <w:rFonts w:asciiTheme="minorHAnsi" w:hAnsiTheme="minorHAnsi" w:cs="ArialMT"/>
        </w:rPr>
        <w:t>things incredibly (including Spanish language additions). Note drops in value of cardboard (one bag of garbage is equal in value to</w:t>
      </w:r>
      <w:r w:rsidR="00587154">
        <w:rPr>
          <w:rFonts w:asciiTheme="minorHAnsi" w:hAnsiTheme="minorHAnsi" w:cs="ArialMT"/>
        </w:rPr>
        <w:t xml:space="preserve"> a ton of cardboard). Pam-is the</w:t>
      </w:r>
      <w:r w:rsidR="002B52D1">
        <w:rPr>
          <w:rFonts w:asciiTheme="minorHAnsi" w:hAnsiTheme="minorHAnsi" w:cs="ArialMT"/>
        </w:rPr>
        <w:t xml:space="preserve">re an </w:t>
      </w:r>
      <w:r w:rsidR="001E013A">
        <w:rPr>
          <w:rFonts w:asciiTheme="minorHAnsi" w:hAnsiTheme="minorHAnsi" w:cs="ArialMT"/>
        </w:rPr>
        <w:t>alternative venue for cardboard?</w:t>
      </w:r>
      <w:r w:rsidR="002B52D1">
        <w:rPr>
          <w:rFonts w:asciiTheme="minorHAnsi" w:hAnsiTheme="minorHAnsi" w:cs="ArialMT"/>
        </w:rPr>
        <w:t xml:space="preserve"> Ric/Justin—probably not.</w:t>
      </w:r>
      <w:r w:rsidR="00587154">
        <w:rPr>
          <w:rFonts w:asciiTheme="minorHAnsi" w:hAnsiTheme="minorHAnsi" w:cs="ArialMT"/>
        </w:rPr>
        <w:t xml:space="preserve"> Bulk appliances are steel, can be dropped for free, price has been cut in half. Aluminum and copper are good revenue producers, thanks to recycle dogs. Always looking for better ways to do things.</w:t>
      </w:r>
      <w:r w:rsidR="000B0CEF">
        <w:rPr>
          <w:rFonts w:asciiTheme="minorHAnsi" w:hAnsiTheme="minorHAnsi" w:cs="ArialMT"/>
        </w:rPr>
        <w:t xml:space="preserve"> Hazardous waste was successful with 70 cars passing through.</w:t>
      </w:r>
      <w:r w:rsidR="002B5145">
        <w:rPr>
          <w:rFonts w:asciiTheme="minorHAnsi" w:hAnsiTheme="minorHAnsi" w:cs="ArialMT"/>
        </w:rPr>
        <w:t xml:space="preserve"> We’re having problems with pickup of used oil and antifreeze. There’s a chance this will improve in August.</w:t>
      </w:r>
      <w:r w:rsidR="001E013A" w:rsidRPr="001E013A">
        <w:rPr>
          <w:rFonts w:asciiTheme="minorHAnsi" w:hAnsiTheme="minorHAnsi" w:cs="ArialMT"/>
        </w:rPr>
        <w:t xml:space="preserve"> </w:t>
      </w:r>
      <w:r w:rsidR="001E013A">
        <w:rPr>
          <w:rFonts w:asciiTheme="minorHAnsi" w:hAnsiTheme="minorHAnsi" w:cs="ArialMT"/>
        </w:rPr>
        <w:t>John: we’re acquiring participants for field trip to Skagit Steel.</w:t>
      </w:r>
    </w:p>
    <w:p w:rsidR="004639F0" w:rsidRDefault="00917AF5" w:rsidP="001E013A">
      <w:pPr>
        <w:pStyle w:val="NormalWeb"/>
        <w:rPr>
          <w:rFonts w:asciiTheme="minorHAnsi" w:hAnsiTheme="minorHAnsi" w:cs="ArialMT"/>
        </w:rPr>
      </w:pPr>
      <w:r w:rsidRPr="001E013A">
        <w:rPr>
          <w:rFonts w:asciiTheme="minorHAnsi" w:hAnsiTheme="minorHAnsi" w:cs="ArialMT"/>
          <w:b/>
        </w:rPr>
        <w:t>Solid Waste Alternatives Project (SWAP)</w:t>
      </w:r>
      <w:r w:rsidRPr="004639F0">
        <w:rPr>
          <w:rFonts w:asciiTheme="minorHAnsi" w:hAnsiTheme="minorHAnsi" w:cs="ArialMT"/>
        </w:rPr>
        <w:t>—Larissa/Sandy</w:t>
      </w:r>
      <w:r w:rsidR="00502870">
        <w:rPr>
          <w:rFonts w:asciiTheme="minorHAnsi" w:hAnsiTheme="minorHAnsi" w:cs="ArialMT"/>
        </w:rPr>
        <w:t>—Pam—priority</w:t>
      </w:r>
      <w:r w:rsidR="001303A0">
        <w:rPr>
          <w:rFonts w:asciiTheme="minorHAnsi" w:hAnsiTheme="minorHAnsi" w:cs="ArialMT"/>
        </w:rPr>
        <w:t xml:space="preserve"> fund raising issue is</w:t>
      </w:r>
      <w:r w:rsidR="00502870">
        <w:rPr>
          <w:rFonts w:asciiTheme="minorHAnsi" w:hAnsiTheme="minorHAnsi" w:cs="ArialMT"/>
        </w:rPr>
        <w:t xml:space="preserve"> replacement </w:t>
      </w:r>
      <w:r w:rsidR="001E013A">
        <w:rPr>
          <w:rFonts w:asciiTheme="minorHAnsi" w:hAnsiTheme="minorHAnsi" w:cs="ArialMT"/>
        </w:rPr>
        <w:t>of</w:t>
      </w:r>
      <w:r w:rsidR="00502870">
        <w:rPr>
          <w:rFonts w:asciiTheme="minorHAnsi" w:hAnsiTheme="minorHAnsi" w:cs="ArialMT"/>
        </w:rPr>
        <w:t xml:space="preserve"> roll-off truck, main issue is finding the right truck. </w:t>
      </w:r>
      <w:r w:rsidR="001303A0">
        <w:rPr>
          <w:rFonts w:asciiTheme="minorHAnsi" w:hAnsiTheme="minorHAnsi" w:cs="ArialMT"/>
        </w:rPr>
        <w:t xml:space="preserve">Backhoe breaks down often. </w:t>
      </w:r>
      <w:r w:rsidR="00502870">
        <w:rPr>
          <w:rFonts w:asciiTheme="minorHAnsi" w:hAnsiTheme="minorHAnsi" w:cs="ArialMT"/>
        </w:rPr>
        <w:t xml:space="preserve">Rhea—how </w:t>
      </w:r>
      <w:r w:rsidR="001303A0">
        <w:rPr>
          <w:rFonts w:asciiTheme="minorHAnsi" w:hAnsiTheme="minorHAnsi" w:cs="ArialMT"/>
        </w:rPr>
        <w:t xml:space="preserve">about </w:t>
      </w:r>
      <w:proofErr w:type="spellStart"/>
      <w:r w:rsidR="001303A0">
        <w:rPr>
          <w:rFonts w:asciiTheme="minorHAnsi" w:hAnsiTheme="minorHAnsi" w:cs="ArialMT"/>
        </w:rPr>
        <w:t>Lautenbach</w:t>
      </w:r>
      <w:proofErr w:type="spellEnd"/>
      <w:r w:rsidR="001303A0">
        <w:rPr>
          <w:rFonts w:asciiTheme="minorHAnsi" w:hAnsiTheme="minorHAnsi" w:cs="ArialMT"/>
        </w:rPr>
        <w:t xml:space="preserve"> as a source. </w:t>
      </w:r>
      <w:r w:rsidR="00502870">
        <w:rPr>
          <w:rFonts w:asciiTheme="minorHAnsi" w:hAnsiTheme="minorHAnsi" w:cs="ArialMT"/>
        </w:rPr>
        <w:t xml:space="preserve">Justin-FH is looking out for us. </w:t>
      </w:r>
      <w:r w:rsidRPr="004639F0">
        <w:rPr>
          <w:rFonts w:asciiTheme="minorHAnsi" w:hAnsiTheme="minorHAnsi" w:cs="ArialMT"/>
        </w:rPr>
        <w:t xml:space="preserve"> </w:t>
      </w:r>
    </w:p>
    <w:p w:rsidR="00FE2AE4" w:rsidRDefault="00917AF5" w:rsidP="00FE2AE4">
      <w:pPr>
        <w:pStyle w:val="NormalWeb"/>
        <w:rPr>
          <w:rFonts w:asciiTheme="minorHAnsi" w:hAnsiTheme="minorHAnsi" w:cs="ArialMT"/>
        </w:rPr>
      </w:pPr>
      <w:r w:rsidRPr="004639F0">
        <w:rPr>
          <w:rFonts w:asciiTheme="minorHAnsi" w:hAnsiTheme="minorHAnsi" w:cs="ArialMT"/>
        </w:rPr>
        <w:t xml:space="preserve"> </w:t>
      </w:r>
      <w:r w:rsidRPr="001E013A">
        <w:rPr>
          <w:rFonts w:asciiTheme="minorHAnsi" w:hAnsiTheme="minorHAnsi" w:cs="ArialMT"/>
          <w:b/>
        </w:rPr>
        <w:t>Training, Education, and Outreach</w:t>
      </w:r>
      <w:r w:rsidRPr="004639F0">
        <w:rPr>
          <w:rFonts w:asciiTheme="minorHAnsi" w:hAnsiTheme="minorHAnsi" w:cs="ArialMT"/>
        </w:rPr>
        <w:t>—Sarah</w:t>
      </w:r>
      <w:r w:rsidR="001303A0">
        <w:rPr>
          <w:rFonts w:asciiTheme="minorHAnsi" w:hAnsiTheme="minorHAnsi" w:cs="ArialMT"/>
        </w:rPr>
        <w:t xml:space="preserve">: new summer volunteer schedule is to be tried out after feedback. </w:t>
      </w:r>
      <w:proofErr w:type="gramStart"/>
      <w:r w:rsidR="001303A0">
        <w:rPr>
          <w:rFonts w:asciiTheme="minorHAnsi" w:hAnsiTheme="minorHAnsi" w:cs="ArialMT"/>
        </w:rPr>
        <w:t>Three hour</w:t>
      </w:r>
      <w:proofErr w:type="gramEnd"/>
      <w:r w:rsidR="001303A0">
        <w:rPr>
          <w:rFonts w:asciiTheme="minorHAnsi" w:hAnsiTheme="minorHAnsi" w:cs="ArialMT"/>
        </w:rPr>
        <w:t xml:space="preserve"> shifts are too long for some folks. Early start still a work in progress. BBQ coming up at </w:t>
      </w:r>
      <w:proofErr w:type="spellStart"/>
      <w:r w:rsidR="001303A0">
        <w:rPr>
          <w:rFonts w:asciiTheme="minorHAnsi" w:hAnsiTheme="minorHAnsi" w:cs="ArialMT"/>
        </w:rPr>
        <w:t>Hooterville</w:t>
      </w:r>
      <w:proofErr w:type="spellEnd"/>
      <w:r w:rsidR="001303A0">
        <w:rPr>
          <w:rFonts w:asciiTheme="minorHAnsi" w:hAnsiTheme="minorHAnsi" w:cs="ArialMT"/>
        </w:rPr>
        <w:t xml:space="preserve">. </w:t>
      </w:r>
      <w:r w:rsidR="005355D7">
        <w:rPr>
          <w:rFonts w:asciiTheme="minorHAnsi" w:hAnsiTheme="minorHAnsi" w:cs="ArialMT"/>
        </w:rPr>
        <w:t>Staff is required to contribute food items. We have two new volunteers who will be trained soon,</w:t>
      </w:r>
      <w:r w:rsidR="001E013A">
        <w:rPr>
          <w:rFonts w:asciiTheme="minorHAnsi" w:hAnsiTheme="minorHAnsi" w:cs="ArialMT"/>
        </w:rPr>
        <w:t xml:space="preserve"> </w:t>
      </w:r>
      <w:r w:rsidR="005355D7">
        <w:rPr>
          <w:rFonts w:asciiTheme="minorHAnsi" w:hAnsiTheme="minorHAnsi" w:cs="ArialMT"/>
        </w:rPr>
        <w:t>plus one returnee.</w:t>
      </w:r>
      <w:r w:rsidR="00105684">
        <w:rPr>
          <w:rFonts w:asciiTheme="minorHAnsi" w:hAnsiTheme="minorHAnsi" w:cs="ArialMT"/>
        </w:rPr>
        <w:t xml:space="preserve"> Pam-anything</w:t>
      </w:r>
      <w:r w:rsidR="00FE2AE4">
        <w:rPr>
          <w:rFonts w:asciiTheme="minorHAnsi" w:hAnsiTheme="minorHAnsi" w:cs="ArialMT"/>
        </w:rPr>
        <w:t xml:space="preserve"> problematic</w:t>
      </w:r>
      <w:r w:rsidR="00105684">
        <w:rPr>
          <w:rFonts w:asciiTheme="minorHAnsi" w:hAnsiTheme="minorHAnsi" w:cs="ArialMT"/>
        </w:rPr>
        <w:t xml:space="preserve"> happening at TIOLI? Justin—numbers consistent, down a little. We now have cameras operating. Rhea—did we see a spike during the Tour? Justin—nothing significant, but bad weather may have been an issue.</w:t>
      </w:r>
      <w:r w:rsidRPr="004639F0">
        <w:rPr>
          <w:rFonts w:asciiTheme="minorHAnsi" w:hAnsiTheme="minorHAnsi" w:cs="ArialMT"/>
        </w:rPr>
        <w:br/>
      </w:r>
    </w:p>
    <w:p w:rsidR="00FE2AE4" w:rsidRDefault="00917AF5" w:rsidP="00FE2AE4">
      <w:pPr>
        <w:pStyle w:val="NormalWeb"/>
        <w:rPr>
          <w:rFonts w:asciiTheme="minorHAnsi" w:hAnsiTheme="minorHAnsi" w:cs="ArialMT"/>
          <w:b/>
        </w:rPr>
      </w:pPr>
      <w:r w:rsidRPr="00FE2AE4">
        <w:rPr>
          <w:rFonts w:asciiTheme="minorHAnsi" w:hAnsiTheme="minorHAnsi" w:cs="ArialMT"/>
          <w:b/>
        </w:rPr>
        <w:t>Committees—</w:t>
      </w:r>
    </w:p>
    <w:p w:rsidR="00917AF5" w:rsidRPr="00FE2AE4" w:rsidRDefault="00917AF5" w:rsidP="00FE2AE4">
      <w:pPr>
        <w:pStyle w:val="NormalWeb"/>
        <w:rPr>
          <w:rFonts w:asciiTheme="minorHAnsi" w:hAnsiTheme="minorHAnsi" w:cs="ArialMT"/>
        </w:rPr>
      </w:pPr>
      <w:r w:rsidRPr="00FE2AE4">
        <w:rPr>
          <w:rFonts w:asciiTheme="minorHAnsi" w:hAnsiTheme="minorHAnsi" w:cs="ArialMT"/>
          <w:b/>
        </w:rPr>
        <w:t xml:space="preserve">Communications, Strategic Planning, </w:t>
      </w:r>
      <w:r w:rsidR="000B1C82">
        <w:rPr>
          <w:rFonts w:asciiTheme="minorHAnsi" w:hAnsiTheme="minorHAnsi" w:cs="ArialMT"/>
        </w:rPr>
        <w:t>Sarah would like to communicate better with communications committee; need a meeting together. John: Skagit Steel trip on</w:t>
      </w:r>
      <w:r w:rsidR="00F7780C">
        <w:rPr>
          <w:rFonts w:asciiTheme="minorHAnsi" w:hAnsiTheme="minorHAnsi" w:cs="ArialMT"/>
        </w:rPr>
        <w:t xml:space="preserve"> Thursday</w:t>
      </w:r>
      <w:r w:rsidR="000B1C82">
        <w:rPr>
          <w:rFonts w:asciiTheme="minorHAnsi" w:hAnsiTheme="minorHAnsi" w:cs="ArialMT"/>
        </w:rPr>
        <w:t xml:space="preserve"> June 20th</w:t>
      </w:r>
    </w:p>
    <w:p w:rsidR="00917AF5" w:rsidRPr="004639F0" w:rsidRDefault="00FE2AE4" w:rsidP="00FE2AE4">
      <w:pPr>
        <w:pStyle w:val="NormalWeb"/>
        <w:rPr>
          <w:rFonts w:asciiTheme="minorHAnsi" w:hAnsiTheme="minorHAnsi"/>
        </w:rPr>
      </w:pPr>
      <w:r>
        <w:rPr>
          <w:rFonts w:asciiTheme="minorHAnsi" w:hAnsiTheme="minorHAnsi" w:cs="ArialMT"/>
          <w:b/>
        </w:rPr>
        <w:t>=</w:t>
      </w:r>
      <w:r w:rsidR="00917AF5" w:rsidRPr="00FE2AE4">
        <w:rPr>
          <w:rFonts w:asciiTheme="minorHAnsi" w:hAnsiTheme="minorHAnsi" w:cs="ArialMT"/>
          <w:b/>
        </w:rPr>
        <w:t xml:space="preserve">Compost &amp; Recycle, Safety </w:t>
      </w:r>
      <w:proofErr w:type="gramStart"/>
      <w:r w:rsidR="00F7780C">
        <w:rPr>
          <w:rFonts w:asciiTheme="minorHAnsi" w:hAnsiTheme="minorHAnsi" w:cs="ArialMT"/>
        </w:rPr>
        <w:t>–  Justin</w:t>
      </w:r>
      <w:proofErr w:type="gramEnd"/>
      <w:r w:rsidR="00F7780C">
        <w:rPr>
          <w:rFonts w:asciiTheme="minorHAnsi" w:hAnsiTheme="minorHAnsi" w:cs="ArialMT"/>
        </w:rPr>
        <w:t xml:space="preserve"> working on better signage at z-wall; fence at z wall will be in place soon (Justin and Colby). </w:t>
      </w:r>
      <w:r w:rsidR="001A54B8">
        <w:rPr>
          <w:rFonts w:asciiTheme="minorHAnsi" w:hAnsiTheme="minorHAnsi" w:cs="ArialMT"/>
        </w:rPr>
        <w:t xml:space="preserve">Expansion will allow us to separate TIOLI crowd </w:t>
      </w:r>
      <w:r>
        <w:rPr>
          <w:rFonts w:asciiTheme="minorHAnsi" w:hAnsiTheme="minorHAnsi" w:cs="ArialMT"/>
        </w:rPr>
        <w:t>from</w:t>
      </w:r>
      <w:r w:rsidR="001A54B8">
        <w:rPr>
          <w:rFonts w:asciiTheme="minorHAnsi" w:hAnsiTheme="minorHAnsi" w:cs="ArialMT"/>
        </w:rPr>
        <w:t xml:space="preserve"> possible dumpster fire.</w:t>
      </w:r>
    </w:p>
    <w:p w:rsidR="004639F0" w:rsidRPr="004639F0" w:rsidRDefault="00917AF5" w:rsidP="004639F0">
      <w:pPr>
        <w:pStyle w:val="NormalWeb"/>
        <w:ind w:left="630" w:hanging="270"/>
        <w:rPr>
          <w:rFonts w:asciiTheme="minorHAnsi" w:hAnsiTheme="minorHAnsi"/>
        </w:rPr>
      </w:pPr>
      <w:r w:rsidRPr="004639F0">
        <w:rPr>
          <w:rFonts w:asciiTheme="minorHAnsi" w:hAnsiTheme="minorHAnsi" w:cs="Arial"/>
          <w:b/>
          <w:bCs/>
        </w:rPr>
        <w:lastRenderedPageBreak/>
        <w:t xml:space="preserve">Public Comment / Input </w:t>
      </w:r>
      <w:r w:rsidR="00EF3F04">
        <w:rPr>
          <w:rFonts w:asciiTheme="minorHAnsi" w:hAnsiTheme="minorHAnsi" w:cs="Arial"/>
          <w:b/>
          <w:bCs/>
        </w:rPr>
        <w:t xml:space="preserve">– </w:t>
      </w:r>
      <w:r w:rsidR="00EF3F04" w:rsidRPr="00EF3F04">
        <w:rPr>
          <w:rFonts w:asciiTheme="minorHAnsi" w:hAnsiTheme="minorHAnsi" w:cs="Arial"/>
          <w:bCs/>
        </w:rPr>
        <w:t xml:space="preserve">Dan Post invites anyone who would like to accompany on a </w:t>
      </w:r>
      <w:r w:rsidR="00EF3F04">
        <w:rPr>
          <w:rFonts w:asciiTheme="minorHAnsi" w:hAnsiTheme="minorHAnsi" w:cs="Arial"/>
          <w:bCs/>
        </w:rPr>
        <w:t xml:space="preserve">garbage or recycling </w:t>
      </w:r>
      <w:r w:rsidR="00EF3F04" w:rsidRPr="00EF3F04">
        <w:rPr>
          <w:rFonts w:asciiTheme="minorHAnsi" w:hAnsiTheme="minorHAnsi" w:cs="Arial"/>
          <w:bCs/>
        </w:rPr>
        <w:t>run</w:t>
      </w:r>
      <w:r w:rsidR="00EF3F04">
        <w:rPr>
          <w:rFonts w:asciiTheme="minorHAnsi" w:hAnsiTheme="minorHAnsi" w:cs="Arial"/>
          <w:bCs/>
        </w:rPr>
        <w:t xml:space="preserve">. We don’t want a cable roll-off truck, want a </w:t>
      </w:r>
      <w:proofErr w:type="gramStart"/>
      <w:r w:rsidR="00EF3F04">
        <w:rPr>
          <w:rFonts w:asciiTheme="minorHAnsi" w:hAnsiTheme="minorHAnsi" w:cs="Arial"/>
          <w:bCs/>
        </w:rPr>
        <w:t>heavy duty</w:t>
      </w:r>
      <w:proofErr w:type="gramEnd"/>
      <w:r w:rsidR="00EF3F04">
        <w:rPr>
          <w:rFonts w:asciiTheme="minorHAnsi" w:hAnsiTheme="minorHAnsi" w:cs="Arial"/>
          <w:bCs/>
        </w:rPr>
        <w:t xml:space="preserve"> chain drive. Can we compact our </w:t>
      </w:r>
      <w:r w:rsidR="00B34C96">
        <w:rPr>
          <w:rFonts w:asciiTheme="minorHAnsi" w:hAnsiTheme="minorHAnsi" w:cs="Arial"/>
          <w:bCs/>
        </w:rPr>
        <w:t>containers</w:t>
      </w:r>
      <w:r w:rsidR="00EF3F04">
        <w:rPr>
          <w:rFonts w:asciiTheme="minorHAnsi" w:hAnsiTheme="minorHAnsi" w:cs="Arial"/>
          <w:bCs/>
        </w:rPr>
        <w:t xml:space="preserve"> more</w:t>
      </w:r>
      <w:r w:rsidR="00FE2AE4">
        <w:rPr>
          <w:rFonts w:asciiTheme="minorHAnsi" w:hAnsiTheme="minorHAnsi" w:cs="Arial"/>
          <w:bCs/>
        </w:rPr>
        <w:t xml:space="preserve"> to get above an </w:t>
      </w:r>
      <w:proofErr w:type="gramStart"/>
      <w:r w:rsidR="00FE2AE4">
        <w:rPr>
          <w:rFonts w:asciiTheme="minorHAnsi" w:hAnsiTheme="minorHAnsi" w:cs="Arial"/>
          <w:bCs/>
        </w:rPr>
        <w:t>8 ton</w:t>
      </w:r>
      <w:proofErr w:type="gramEnd"/>
      <w:r w:rsidR="00FE2AE4">
        <w:rPr>
          <w:rFonts w:asciiTheme="minorHAnsi" w:hAnsiTheme="minorHAnsi" w:cs="Arial"/>
          <w:bCs/>
        </w:rPr>
        <w:t xml:space="preserve"> load?</w:t>
      </w:r>
    </w:p>
    <w:p w:rsidR="004639F0" w:rsidRDefault="00917AF5" w:rsidP="004639F0">
      <w:pPr>
        <w:pStyle w:val="NormalWeb"/>
        <w:ind w:left="630" w:hanging="270"/>
        <w:rPr>
          <w:rFonts w:asciiTheme="minorHAnsi" w:hAnsiTheme="minorHAnsi"/>
        </w:rPr>
      </w:pPr>
      <w:r w:rsidRPr="004639F0">
        <w:rPr>
          <w:rFonts w:asciiTheme="minorHAnsi" w:hAnsiTheme="minorHAnsi" w:cs="Arial"/>
          <w:b/>
          <w:bCs/>
        </w:rPr>
        <w:t xml:space="preserve">Old Business </w:t>
      </w:r>
    </w:p>
    <w:p w:rsidR="004639F0" w:rsidRPr="004639F0" w:rsidRDefault="00917AF5" w:rsidP="004639F0">
      <w:pPr>
        <w:pStyle w:val="NormalWeb"/>
        <w:ind w:left="630"/>
        <w:rPr>
          <w:rFonts w:asciiTheme="minorHAnsi" w:hAnsiTheme="minorHAnsi"/>
        </w:rPr>
      </w:pPr>
      <w:r w:rsidRPr="00FE2AE4">
        <w:rPr>
          <w:rFonts w:asciiTheme="minorHAnsi" w:hAnsiTheme="minorHAnsi" w:cs="ArialMT"/>
          <w:b/>
        </w:rPr>
        <w:t xml:space="preserve">Budget &amp; Revenue </w:t>
      </w:r>
      <w:proofErr w:type="gramStart"/>
      <w:r w:rsidRPr="00FE2AE4">
        <w:rPr>
          <w:rFonts w:asciiTheme="minorHAnsi" w:hAnsiTheme="minorHAnsi" w:cs="ArialMT"/>
          <w:b/>
        </w:rPr>
        <w:t>Analyses</w:t>
      </w:r>
      <w:r w:rsidRPr="004639F0">
        <w:rPr>
          <w:rFonts w:asciiTheme="minorHAnsi" w:hAnsiTheme="minorHAnsi" w:cs="ArialMT"/>
        </w:rPr>
        <w:t xml:space="preserve"> </w:t>
      </w:r>
      <w:r w:rsidR="00683305">
        <w:rPr>
          <w:rFonts w:asciiTheme="minorHAnsi" w:hAnsiTheme="minorHAnsi" w:cs="ArialMT"/>
        </w:rPr>
        <w:t>:</w:t>
      </w:r>
      <w:proofErr w:type="gramEnd"/>
      <w:r w:rsidR="00683305">
        <w:rPr>
          <w:rFonts w:asciiTheme="minorHAnsi" w:hAnsiTheme="minorHAnsi" w:cs="ArialMT"/>
        </w:rPr>
        <w:t xml:space="preserve"> </w:t>
      </w:r>
      <w:proofErr w:type="spellStart"/>
      <w:r w:rsidR="00683305">
        <w:rPr>
          <w:rFonts w:asciiTheme="minorHAnsi" w:hAnsiTheme="minorHAnsi" w:cs="ArialMT"/>
        </w:rPr>
        <w:t>ric</w:t>
      </w:r>
      <w:proofErr w:type="spellEnd"/>
      <w:r w:rsidR="00683305">
        <w:rPr>
          <w:rFonts w:asciiTheme="minorHAnsi" w:hAnsiTheme="minorHAnsi" w:cs="ArialMT"/>
        </w:rPr>
        <w:t xml:space="preserve"> is modeling projections concerning sustainab</w:t>
      </w:r>
      <w:r w:rsidR="00DA3860">
        <w:rPr>
          <w:rFonts w:asciiTheme="minorHAnsi" w:hAnsiTheme="minorHAnsi" w:cs="ArialMT"/>
        </w:rPr>
        <w:t>le revenue stream. Will include</w:t>
      </w:r>
      <w:r w:rsidR="00683305">
        <w:rPr>
          <w:rFonts w:asciiTheme="minorHAnsi" w:hAnsiTheme="minorHAnsi" w:cs="ArialMT"/>
        </w:rPr>
        <w:t xml:space="preserve"> with Claims.</w:t>
      </w:r>
    </w:p>
    <w:p w:rsidR="00917AF5" w:rsidRPr="00683305" w:rsidRDefault="00917AF5" w:rsidP="004639F0">
      <w:pPr>
        <w:pStyle w:val="NormalWeb"/>
        <w:ind w:left="630" w:hanging="270"/>
        <w:rPr>
          <w:rFonts w:asciiTheme="minorHAnsi" w:hAnsiTheme="minorHAnsi"/>
        </w:rPr>
      </w:pPr>
      <w:r w:rsidRPr="004639F0">
        <w:rPr>
          <w:rFonts w:asciiTheme="minorHAnsi" w:hAnsiTheme="minorHAnsi" w:cs="Arial"/>
          <w:b/>
          <w:bCs/>
        </w:rPr>
        <w:t>New Business</w:t>
      </w:r>
      <w:r w:rsidR="00683305">
        <w:rPr>
          <w:rFonts w:asciiTheme="minorHAnsi" w:hAnsiTheme="minorHAnsi" w:cs="Arial"/>
          <w:b/>
          <w:bCs/>
        </w:rPr>
        <w:t xml:space="preserve">: </w:t>
      </w:r>
      <w:r w:rsidR="00683305" w:rsidRPr="00683305">
        <w:rPr>
          <w:rFonts w:asciiTheme="minorHAnsi" w:hAnsiTheme="minorHAnsi" w:cs="Arial"/>
          <w:bCs/>
        </w:rPr>
        <w:t>John: what’s happening at FH on plastic bags and film</w:t>
      </w:r>
      <w:r w:rsidR="00683305">
        <w:rPr>
          <w:rFonts w:asciiTheme="minorHAnsi" w:hAnsiTheme="minorHAnsi" w:cs="Arial"/>
          <w:b/>
          <w:bCs/>
        </w:rPr>
        <w:t xml:space="preserve">? </w:t>
      </w:r>
      <w:r w:rsidR="00683305" w:rsidRPr="00683305">
        <w:rPr>
          <w:rFonts w:asciiTheme="minorHAnsi" w:hAnsiTheme="minorHAnsi" w:cs="Arial"/>
          <w:bCs/>
        </w:rPr>
        <w:t>Justin: there’s no money for it, so a ton of film is sitting around.</w:t>
      </w:r>
      <w:r w:rsidRPr="00683305">
        <w:rPr>
          <w:rFonts w:asciiTheme="minorHAnsi" w:hAnsiTheme="minorHAnsi" w:cs="Arial"/>
          <w:bCs/>
        </w:rPr>
        <w:t xml:space="preserve"> </w:t>
      </w:r>
      <w:r w:rsidR="00683305">
        <w:rPr>
          <w:rFonts w:asciiTheme="minorHAnsi" w:hAnsiTheme="minorHAnsi" w:cs="Arial"/>
          <w:bCs/>
        </w:rPr>
        <w:t>Cyndi: six months ago</w:t>
      </w:r>
      <w:r w:rsidR="00DA3860">
        <w:rPr>
          <w:rFonts w:asciiTheme="minorHAnsi" w:hAnsiTheme="minorHAnsi" w:cs="Arial"/>
          <w:bCs/>
        </w:rPr>
        <w:t>,</w:t>
      </w:r>
      <w:r w:rsidR="00683305">
        <w:rPr>
          <w:rFonts w:asciiTheme="minorHAnsi" w:hAnsiTheme="minorHAnsi" w:cs="Arial"/>
          <w:bCs/>
        </w:rPr>
        <w:t xml:space="preserve"> talk</w:t>
      </w:r>
      <w:r w:rsidR="00DA3860">
        <w:rPr>
          <w:rFonts w:asciiTheme="minorHAnsi" w:hAnsiTheme="minorHAnsi" w:cs="Arial"/>
          <w:bCs/>
        </w:rPr>
        <w:t>ed</w:t>
      </w:r>
      <w:r w:rsidR="00683305">
        <w:rPr>
          <w:rFonts w:asciiTheme="minorHAnsi" w:hAnsiTheme="minorHAnsi" w:cs="Arial"/>
          <w:bCs/>
        </w:rPr>
        <w:t xml:space="preserve"> to person coordinating, no one is available to pick it up in the islands. </w:t>
      </w:r>
      <w:r w:rsidR="0008105F">
        <w:rPr>
          <w:rFonts w:asciiTheme="minorHAnsi" w:hAnsiTheme="minorHAnsi" w:cs="Arial"/>
          <w:bCs/>
        </w:rPr>
        <w:t xml:space="preserve">Justin: a company called </w:t>
      </w:r>
      <w:proofErr w:type="spellStart"/>
      <w:r w:rsidR="0008105F">
        <w:rPr>
          <w:rFonts w:asciiTheme="minorHAnsi" w:hAnsiTheme="minorHAnsi" w:cs="Arial"/>
          <w:bCs/>
        </w:rPr>
        <w:t>Ridwell</w:t>
      </w:r>
      <w:proofErr w:type="spellEnd"/>
      <w:r w:rsidR="0008105F">
        <w:rPr>
          <w:rFonts w:asciiTheme="minorHAnsi" w:hAnsiTheme="minorHAnsi" w:cs="Arial"/>
          <w:bCs/>
        </w:rPr>
        <w:t xml:space="preserve"> operates out of </w:t>
      </w:r>
      <w:proofErr w:type="spellStart"/>
      <w:r w:rsidR="0008105F">
        <w:rPr>
          <w:rFonts w:asciiTheme="minorHAnsi" w:hAnsiTheme="minorHAnsi" w:cs="Arial"/>
          <w:bCs/>
        </w:rPr>
        <w:t>Bham</w:t>
      </w:r>
      <w:proofErr w:type="spellEnd"/>
      <w:r w:rsidR="0008105F">
        <w:rPr>
          <w:rFonts w:asciiTheme="minorHAnsi" w:hAnsiTheme="minorHAnsi" w:cs="Arial"/>
          <w:bCs/>
        </w:rPr>
        <w:t xml:space="preserve"> and Seattle and deals with several products (Styrofoam, etc).  Pam—can communica</w:t>
      </w:r>
      <w:r w:rsidR="00DA3860">
        <w:rPr>
          <w:rFonts w:asciiTheme="minorHAnsi" w:hAnsiTheme="minorHAnsi" w:cs="Arial"/>
          <w:bCs/>
        </w:rPr>
        <w:t>tions committee publicize this?</w:t>
      </w:r>
    </w:p>
    <w:p w:rsidR="004639F0" w:rsidRPr="004639F0" w:rsidRDefault="00917AF5" w:rsidP="004639F0">
      <w:pPr>
        <w:pStyle w:val="NormalWeb"/>
        <w:ind w:left="630" w:hanging="270"/>
        <w:rPr>
          <w:rFonts w:asciiTheme="minorHAnsi" w:hAnsiTheme="minorHAnsi" w:cs="Arial"/>
          <w:b/>
          <w:bCs/>
        </w:rPr>
      </w:pPr>
      <w:r w:rsidRPr="004639F0">
        <w:rPr>
          <w:rFonts w:asciiTheme="minorHAnsi" w:hAnsiTheme="minorHAnsi" w:cs="Arial"/>
          <w:b/>
          <w:bCs/>
        </w:rPr>
        <w:t>Adjournment</w:t>
      </w:r>
      <w:r w:rsidR="00AF1612">
        <w:rPr>
          <w:rFonts w:asciiTheme="minorHAnsi" w:hAnsiTheme="minorHAnsi" w:cs="Arial"/>
          <w:b/>
          <w:bCs/>
        </w:rPr>
        <w:t xml:space="preserve"> 2:</w:t>
      </w:r>
      <w:bookmarkStart w:id="0" w:name="_GoBack"/>
      <w:bookmarkEnd w:id="0"/>
      <w:r w:rsidR="00AF1612">
        <w:rPr>
          <w:rFonts w:asciiTheme="minorHAnsi" w:hAnsiTheme="minorHAnsi" w:cs="Arial"/>
          <w:b/>
          <w:bCs/>
        </w:rPr>
        <w:t>15</w:t>
      </w:r>
    </w:p>
    <w:p w:rsidR="00917AF5" w:rsidRPr="004639F0" w:rsidRDefault="00917AF5" w:rsidP="004639F0">
      <w:pPr>
        <w:pStyle w:val="NormalWeb"/>
        <w:ind w:left="630" w:hanging="270"/>
        <w:rPr>
          <w:rFonts w:asciiTheme="minorHAnsi" w:hAnsiTheme="minorHAnsi"/>
        </w:rPr>
      </w:pPr>
      <w:r w:rsidRPr="004639F0">
        <w:rPr>
          <w:rFonts w:asciiTheme="minorHAnsi" w:hAnsiTheme="minorHAnsi" w:cs="Arial"/>
          <w:b/>
          <w:bCs/>
        </w:rPr>
        <w:br/>
        <w:t>Next</w:t>
      </w:r>
      <w:r w:rsidR="004639F0" w:rsidRPr="004639F0">
        <w:rPr>
          <w:rFonts w:asciiTheme="minorHAnsi" w:hAnsiTheme="minorHAnsi" w:cs="Arial"/>
          <w:b/>
          <w:bCs/>
        </w:rPr>
        <w:t xml:space="preserve"> </w:t>
      </w:r>
      <w:r w:rsidRPr="004639F0">
        <w:rPr>
          <w:rFonts w:asciiTheme="minorHAnsi" w:hAnsiTheme="minorHAnsi" w:cs="Arial"/>
          <w:b/>
          <w:bCs/>
        </w:rPr>
        <w:t>Regular</w:t>
      </w:r>
      <w:r w:rsidR="004639F0" w:rsidRPr="004639F0">
        <w:rPr>
          <w:rFonts w:asciiTheme="minorHAnsi" w:hAnsiTheme="minorHAnsi" w:cs="Arial"/>
          <w:b/>
          <w:bCs/>
        </w:rPr>
        <w:t xml:space="preserve"> </w:t>
      </w:r>
      <w:r w:rsidRPr="004639F0">
        <w:rPr>
          <w:rFonts w:asciiTheme="minorHAnsi" w:hAnsiTheme="minorHAnsi" w:cs="Arial"/>
          <w:b/>
          <w:bCs/>
        </w:rPr>
        <w:t>Board</w:t>
      </w:r>
      <w:r w:rsidR="004639F0" w:rsidRPr="004639F0">
        <w:rPr>
          <w:rFonts w:asciiTheme="minorHAnsi" w:hAnsiTheme="minorHAnsi" w:cs="Arial"/>
          <w:b/>
          <w:bCs/>
        </w:rPr>
        <w:t xml:space="preserve"> </w:t>
      </w:r>
      <w:r w:rsidRPr="004639F0">
        <w:rPr>
          <w:rFonts w:asciiTheme="minorHAnsi" w:hAnsiTheme="minorHAnsi" w:cs="Arial"/>
          <w:b/>
          <w:bCs/>
        </w:rPr>
        <w:t>Meeting:</w:t>
      </w:r>
      <w:r w:rsidR="00DA3860">
        <w:rPr>
          <w:rFonts w:asciiTheme="minorHAnsi" w:hAnsiTheme="minorHAnsi" w:cs="Arial"/>
          <w:b/>
          <w:bCs/>
        </w:rPr>
        <w:t xml:space="preserve"> </w:t>
      </w:r>
      <w:r w:rsidR="005A71FB">
        <w:rPr>
          <w:rFonts w:asciiTheme="minorHAnsi" w:hAnsiTheme="minorHAnsi" w:cs="Arial"/>
          <w:b/>
          <w:bCs/>
        </w:rPr>
        <w:t>June 19</w:t>
      </w:r>
      <w:r w:rsidRPr="004639F0">
        <w:rPr>
          <w:rFonts w:asciiTheme="minorHAnsi" w:hAnsiTheme="minorHAnsi" w:cs="Arial"/>
          <w:b/>
          <w:bCs/>
        </w:rPr>
        <w:t>,</w:t>
      </w:r>
      <w:r w:rsidR="005A71FB">
        <w:rPr>
          <w:rFonts w:asciiTheme="minorHAnsi" w:hAnsiTheme="minorHAnsi" w:cs="Arial"/>
          <w:b/>
          <w:bCs/>
        </w:rPr>
        <w:t xml:space="preserve"> </w:t>
      </w:r>
      <w:r w:rsidRPr="004639F0">
        <w:rPr>
          <w:rFonts w:asciiTheme="minorHAnsi" w:hAnsiTheme="minorHAnsi" w:cs="Arial"/>
          <w:b/>
          <w:bCs/>
        </w:rPr>
        <w:t>2024,</w:t>
      </w:r>
      <w:r w:rsidR="005A71FB">
        <w:rPr>
          <w:rFonts w:asciiTheme="minorHAnsi" w:hAnsiTheme="minorHAnsi" w:cs="Arial"/>
          <w:b/>
          <w:bCs/>
        </w:rPr>
        <w:t xml:space="preserve"> 10:45-12:15</w:t>
      </w:r>
      <w:r w:rsidR="004639F0" w:rsidRPr="004639F0">
        <w:rPr>
          <w:rFonts w:asciiTheme="minorHAnsi" w:hAnsiTheme="minorHAnsi"/>
        </w:rPr>
        <w:t xml:space="preserve"> </w:t>
      </w:r>
    </w:p>
    <w:p w:rsidR="00917AF5" w:rsidRPr="004639F0" w:rsidRDefault="00917AF5" w:rsidP="004639F0">
      <w:pPr>
        <w:pStyle w:val="NormalWeb"/>
        <w:shd w:val="clear" w:color="auto" w:fill="FFFFFF"/>
        <w:ind w:left="630" w:hanging="270"/>
        <w:rPr>
          <w:rFonts w:asciiTheme="minorHAnsi" w:hAnsiTheme="minorHAnsi"/>
        </w:rPr>
      </w:pPr>
    </w:p>
    <w:p w:rsidR="00EE5394" w:rsidRPr="004639F0" w:rsidRDefault="00EE5394" w:rsidP="004639F0">
      <w:pPr>
        <w:ind w:left="630" w:hanging="270"/>
      </w:pPr>
    </w:p>
    <w:sectPr w:rsidR="00EE5394" w:rsidRPr="004639F0" w:rsidSect="00A10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MT">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F7B96"/>
    <w:multiLevelType w:val="multilevel"/>
    <w:tmpl w:val="0F60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1536A"/>
    <w:multiLevelType w:val="multilevel"/>
    <w:tmpl w:val="B8F2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141F3"/>
    <w:multiLevelType w:val="multilevel"/>
    <w:tmpl w:val="8018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D51ED"/>
    <w:multiLevelType w:val="hybridMultilevel"/>
    <w:tmpl w:val="5A68C3E8"/>
    <w:lvl w:ilvl="0" w:tplc="A7B6611E">
      <w:numFmt w:val="bullet"/>
      <w:lvlText w:val="•"/>
      <w:lvlJc w:val="left"/>
      <w:pPr>
        <w:ind w:left="720" w:hanging="360"/>
      </w:pPr>
      <w:rPr>
        <w:rFonts w:ascii="ArialMT" w:eastAsia="Times New Roman" w:hAnsi="ArialMT" w:cs="ArialMT"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7380F"/>
    <w:multiLevelType w:val="hybridMultilevel"/>
    <w:tmpl w:val="417A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F5"/>
    <w:rsid w:val="0008105F"/>
    <w:rsid w:val="000A4CF2"/>
    <w:rsid w:val="000B0CEF"/>
    <w:rsid w:val="000B1C82"/>
    <w:rsid w:val="00105684"/>
    <w:rsid w:val="001303A0"/>
    <w:rsid w:val="001A54B8"/>
    <w:rsid w:val="001E013A"/>
    <w:rsid w:val="002B5145"/>
    <w:rsid w:val="002B52D1"/>
    <w:rsid w:val="004639F0"/>
    <w:rsid w:val="00502870"/>
    <w:rsid w:val="005355D7"/>
    <w:rsid w:val="00587154"/>
    <w:rsid w:val="005A71FB"/>
    <w:rsid w:val="005B71EA"/>
    <w:rsid w:val="00683305"/>
    <w:rsid w:val="00917AF5"/>
    <w:rsid w:val="00A10B78"/>
    <w:rsid w:val="00A2715B"/>
    <w:rsid w:val="00AF1612"/>
    <w:rsid w:val="00B34C96"/>
    <w:rsid w:val="00C2620E"/>
    <w:rsid w:val="00D311C4"/>
    <w:rsid w:val="00DA3860"/>
    <w:rsid w:val="00E135F3"/>
    <w:rsid w:val="00EE5394"/>
    <w:rsid w:val="00EF3F04"/>
    <w:rsid w:val="00F56300"/>
    <w:rsid w:val="00F7780C"/>
    <w:rsid w:val="00FA622B"/>
    <w:rsid w:val="00FE2A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83"/>
  <w15:docId w15:val="{C9D2DF82-FCB3-4243-806B-20FC2A5F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A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8127">
      <w:bodyDiv w:val="1"/>
      <w:marLeft w:val="0"/>
      <w:marRight w:val="0"/>
      <w:marTop w:val="0"/>
      <w:marBottom w:val="0"/>
      <w:divBdr>
        <w:top w:val="none" w:sz="0" w:space="0" w:color="auto"/>
        <w:left w:val="none" w:sz="0" w:space="0" w:color="auto"/>
        <w:bottom w:val="none" w:sz="0" w:space="0" w:color="auto"/>
        <w:right w:val="none" w:sz="0" w:space="0" w:color="auto"/>
      </w:divBdr>
      <w:divsChild>
        <w:div w:id="1457019303">
          <w:marLeft w:val="0"/>
          <w:marRight w:val="0"/>
          <w:marTop w:val="0"/>
          <w:marBottom w:val="0"/>
          <w:divBdr>
            <w:top w:val="none" w:sz="0" w:space="0" w:color="auto"/>
            <w:left w:val="none" w:sz="0" w:space="0" w:color="auto"/>
            <w:bottom w:val="none" w:sz="0" w:space="0" w:color="auto"/>
            <w:right w:val="none" w:sz="0" w:space="0" w:color="auto"/>
          </w:divBdr>
          <w:divsChild>
            <w:div w:id="328867774">
              <w:marLeft w:val="0"/>
              <w:marRight w:val="0"/>
              <w:marTop w:val="0"/>
              <w:marBottom w:val="0"/>
              <w:divBdr>
                <w:top w:val="none" w:sz="0" w:space="0" w:color="auto"/>
                <w:left w:val="none" w:sz="0" w:space="0" w:color="auto"/>
                <w:bottom w:val="none" w:sz="0" w:space="0" w:color="auto"/>
                <w:right w:val="none" w:sz="0" w:space="0" w:color="auto"/>
              </w:divBdr>
              <w:divsChild>
                <w:div w:id="1554930081">
                  <w:marLeft w:val="0"/>
                  <w:marRight w:val="0"/>
                  <w:marTop w:val="0"/>
                  <w:marBottom w:val="0"/>
                  <w:divBdr>
                    <w:top w:val="none" w:sz="0" w:space="0" w:color="auto"/>
                    <w:left w:val="none" w:sz="0" w:space="0" w:color="auto"/>
                    <w:bottom w:val="none" w:sz="0" w:space="0" w:color="auto"/>
                    <w:right w:val="none" w:sz="0" w:space="0" w:color="auto"/>
                  </w:divBdr>
                  <w:divsChild>
                    <w:div w:id="5815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971699">
      <w:bodyDiv w:val="1"/>
      <w:marLeft w:val="0"/>
      <w:marRight w:val="0"/>
      <w:marTop w:val="0"/>
      <w:marBottom w:val="0"/>
      <w:divBdr>
        <w:top w:val="none" w:sz="0" w:space="0" w:color="auto"/>
        <w:left w:val="none" w:sz="0" w:space="0" w:color="auto"/>
        <w:bottom w:val="none" w:sz="0" w:space="0" w:color="auto"/>
        <w:right w:val="none" w:sz="0" w:space="0" w:color="auto"/>
      </w:divBdr>
      <w:divsChild>
        <w:div w:id="1970016271">
          <w:marLeft w:val="0"/>
          <w:marRight w:val="0"/>
          <w:marTop w:val="0"/>
          <w:marBottom w:val="0"/>
          <w:divBdr>
            <w:top w:val="none" w:sz="0" w:space="0" w:color="auto"/>
            <w:left w:val="none" w:sz="0" w:space="0" w:color="auto"/>
            <w:bottom w:val="none" w:sz="0" w:space="0" w:color="auto"/>
            <w:right w:val="none" w:sz="0" w:space="0" w:color="auto"/>
          </w:divBdr>
          <w:divsChild>
            <w:div w:id="252475977">
              <w:marLeft w:val="0"/>
              <w:marRight w:val="0"/>
              <w:marTop w:val="0"/>
              <w:marBottom w:val="0"/>
              <w:divBdr>
                <w:top w:val="none" w:sz="0" w:space="0" w:color="auto"/>
                <w:left w:val="none" w:sz="0" w:space="0" w:color="auto"/>
                <w:bottom w:val="none" w:sz="0" w:space="0" w:color="auto"/>
                <w:right w:val="none" w:sz="0" w:space="0" w:color="auto"/>
              </w:divBdr>
              <w:divsChild>
                <w:div w:id="18181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9573">
      <w:bodyDiv w:val="1"/>
      <w:marLeft w:val="0"/>
      <w:marRight w:val="0"/>
      <w:marTop w:val="0"/>
      <w:marBottom w:val="0"/>
      <w:divBdr>
        <w:top w:val="none" w:sz="0" w:space="0" w:color="auto"/>
        <w:left w:val="none" w:sz="0" w:space="0" w:color="auto"/>
        <w:bottom w:val="none" w:sz="0" w:space="0" w:color="auto"/>
        <w:right w:val="none" w:sz="0" w:space="0" w:color="auto"/>
      </w:divBdr>
      <w:divsChild>
        <w:div w:id="2110663375">
          <w:marLeft w:val="0"/>
          <w:marRight w:val="0"/>
          <w:marTop w:val="0"/>
          <w:marBottom w:val="0"/>
          <w:divBdr>
            <w:top w:val="none" w:sz="0" w:space="0" w:color="auto"/>
            <w:left w:val="none" w:sz="0" w:space="0" w:color="auto"/>
            <w:bottom w:val="none" w:sz="0" w:space="0" w:color="auto"/>
            <w:right w:val="none" w:sz="0" w:space="0" w:color="auto"/>
          </w:divBdr>
          <w:divsChild>
            <w:div w:id="1739941441">
              <w:marLeft w:val="0"/>
              <w:marRight w:val="0"/>
              <w:marTop w:val="0"/>
              <w:marBottom w:val="0"/>
              <w:divBdr>
                <w:top w:val="none" w:sz="0" w:space="0" w:color="auto"/>
                <w:left w:val="none" w:sz="0" w:space="0" w:color="auto"/>
                <w:bottom w:val="none" w:sz="0" w:space="0" w:color="auto"/>
                <w:right w:val="none" w:sz="0" w:space="0" w:color="auto"/>
              </w:divBdr>
              <w:divsChild>
                <w:div w:id="7609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7108">
      <w:bodyDiv w:val="1"/>
      <w:marLeft w:val="0"/>
      <w:marRight w:val="0"/>
      <w:marTop w:val="0"/>
      <w:marBottom w:val="0"/>
      <w:divBdr>
        <w:top w:val="none" w:sz="0" w:space="0" w:color="auto"/>
        <w:left w:val="none" w:sz="0" w:space="0" w:color="auto"/>
        <w:bottom w:val="none" w:sz="0" w:space="0" w:color="auto"/>
        <w:right w:val="none" w:sz="0" w:space="0" w:color="auto"/>
      </w:divBdr>
      <w:divsChild>
        <w:div w:id="1305311059">
          <w:marLeft w:val="0"/>
          <w:marRight w:val="0"/>
          <w:marTop w:val="0"/>
          <w:marBottom w:val="0"/>
          <w:divBdr>
            <w:top w:val="none" w:sz="0" w:space="0" w:color="auto"/>
            <w:left w:val="none" w:sz="0" w:space="0" w:color="auto"/>
            <w:bottom w:val="none" w:sz="0" w:space="0" w:color="auto"/>
            <w:right w:val="none" w:sz="0" w:space="0" w:color="auto"/>
          </w:divBdr>
          <w:divsChild>
            <w:div w:id="1777408984">
              <w:marLeft w:val="0"/>
              <w:marRight w:val="0"/>
              <w:marTop w:val="0"/>
              <w:marBottom w:val="0"/>
              <w:divBdr>
                <w:top w:val="none" w:sz="0" w:space="0" w:color="auto"/>
                <w:left w:val="none" w:sz="0" w:space="0" w:color="auto"/>
                <w:bottom w:val="none" w:sz="0" w:space="0" w:color="auto"/>
                <w:right w:val="none" w:sz="0" w:space="0" w:color="auto"/>
              </w:divBdr>
              <w:divsChild>
                <w:div w:id="4104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Helfman</dc:creator>
  <cp:keywords/>
  <dc:description/>
  <cp:lastModifiedBy>Gene Helfman</cp:lastModifiedBy>
  <cp:revision>2</cp:revision>
  <dcterms:created xsi:type="dcterms:W3CDTF">2024-06-10T15:09:00Z</dcterms:created>
  <dcterms:modified xsi:type="dcterms:W3CDTF">2024-06-10T15:09:00Z</dcterms:modified>
</cp:coreProperties>
</file>